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C1" w:rsidRDefault="00B62EF0">
      <w:pPr>
        <w:jc w:val="center"/>
        <w:rPr>
          <w:b/>
        </w:rPr>
      </w:pPr>
      <w:r>
        <w:rPr>
          <w:b/>
        </w:rPr>
        <w:t>Spring—Collaborative Review Form</w:t>
      </w:r>
    </w:p>
    <w:p w:rsidR="007B2DC1" w:rsidRDefault="00B62EF0">
      <w:pPr>
        <w:jc w:val="center"/>
        <w:rPr>
          <w:b/>
          <w:i/>
        </w:rPr>
      </w:pPr>
      <w:r>
        <w:rPr>
          <w:b/>
          <w:i/>
        </w:rPr>
        <w:t>Refocus of Purpose</w:t>
      </w:r>
    </w:p>
    <w:p w:rsidR="007B2DC1" w:rsidRDefault="007B2DC1">
      <w:pPr>
        <w:jc w:val="center"/>
      </w:pPr>
    </w:p>
    <w:p w:rsidR="007B2DC1" w:rsidRDefault="00B62EF0">
      <w:pPr>
        <w:rPr>
          <w:i/>
        </w:rPr>
      </w:pPr>
      <w:r>
        <w:rPr>
          <w:i/>
        </w:rPr>
        <w:t xml:space="preserve">The </w:t>
      </w:r>
      <w:r>
        <w:rPr>
          <w:b/>
          <w:i/>
        </w:rPr>
        <w:t>primary purpose</w:t>
      </w:r>
      <w:r>
        <w:rPr>
          <w:i/>
        </w:rPr>
        <w:t xml:space="preserve"> of this review form is for the staff member and their direct supervisor to reflect on previous goals and set a purpose for the upcoming goals. </w:t>
      </w:r>
      <w:r>
        <w:rPr>
          <w:i/>
        </w:rPr>
        <w:br/>
      </w:r>
    </w:p>
    <w:p w:rsidR="007B2DC1" w:rsidRDefault="00B62EF0">
      <w:r>
        <w:rPr>
          <w:i/>
        </w:rPr>
        <w:t xml:space="preserve">The </w:t>
      </w:r>
      <w:r>
        <w:rPr>
          <w:b/>
          <w:i/>
        </w:rPr>
        <w:t>primary goal</w:t>
      </w:r>
      <w:r>
        <w:rPr>
          <w:i/>
        </w:rPr>
        <w:t xml:space="preserve"> is to focus on the ongoing development of the staff member and for the supervisor to play an active role in this journey.</w:t>
      </w:r>
      <w:r>
        <w:t xml:space="preserve"> </w:t>
      </w:r>
    </w:p>
    <w:p w:rsidR="007B2DC1" w:rsidRDefault="007B2DC1"/>
    <w:p w:rsidR="007B2DC1" w:rsidRDefault="00B62EF0">
      <w:r>
        <w:t>This form is to be completed by the staff member and the supervisor followed by a meeting.</w:t>
      </w:r>
    </w:p>
    <w:p w:rsidR="007B2DC1" w:rsidRDefault="007B2DC1"/>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395"/>
      </w:tblGrid>
      <w:tr w:rsidR="007B2DC1">
        <w:trPr>
          <w:jc w:val="center"/>
        </w:trPr>
        <w:tc>
          <w:tcPr>
            <w:tcW w:w="1965" w:type="dxa"/>
            <w:shd w:val="clear" w:color="auto" w:fill="auto"/>
            <w:tcMar>
              <w:top w:w="100" w:type="dxa"/>
              <w:left w:w="100" w:type="dxa"/>
              <w:bottom w:w="100" w:type="dxa"/>
              <w:right w:w="100" w:type="dxa"/>
            </w:tcMar>
          </w:tcPr>
          <w:p w:rsidR="007B2DC1" w:rsidRDefault="00B62EF0">
            <w:pPr>
              <w:widowControl w:val="0"/>
              <w:spacing w:line="240" w:lineRule="auto"/>
            </w:pPr>
            <w:r>
              <w:t xml:space="preserve">Date </w:t>
            </w:r>
          </w:p>
        </w:tc>
        <w:tc>
          <w:tcPr>
            <w:tcW w:w="7395" w:type="dxa"/>
            <w:shd w:val="clear" w:color="auto" w:fill="auto"/>
            <w:tcMar>
              <w:top w:w="100" w:type="dxa"/>
              <w:left w:w="100" w:type="dxa"/>
              <w:bottom w:w="100" w:type="dxa"/>
              <w:right w:w="100" w:type="dxa"/>
            </w:tcMar>
          </w:tcPr>
          <w:p w:rsidR="007B2DC1" w:rsidRDefault="00B62EF0">
            <w:pPr>
              <w:widowControl w:val="0"/>
              <w:spacing w:line="240" w:lineRule="auto"/>
            </w:pPr>
            <w:r>
              <w:t xml:space="preserve">      </w:t>
            </w:r>
          </w:p>
        </w:tc>
      </w:tr>
      <w:tr w:rsidR="007B2DC1">
        <w:trPr>
          <w:jc w:val="center"/>
        </w:trPr>
        <w:tc>
          <w:tcPr>
            <w:tcW w:w="1965" w:type="dxa"/>
            <w:shd w:val="clear" w:color="auto" w:fill="auto"/>
            <w:tcMar>
              <w:top w:w="100" w:type="dxa"/>
              <w:left w:w="100" w:type="dxa"/>
              <w:bottom w:w="100" w:type="dxa"/>
              <w:right w:w="100" w:type="dxa"/>
            </w:tcMar>
          </w:tcPr>
          <w:p w:rsidR="007B2DC1" w:rsidRDefault="00B62EF0">
            <w:pPr>
              <w:widowControl w:val="0"/>
              <w:spacing w:line="240" w:lineRule="auto"/>
            </w:pPr>
            <w:r>
              <w:t>Employee Name</w:t>
            </w:r>
          </w:p>
        </w:tc>
        <w:tc>
          <w:tcPr>
            <w:tcW w:w="7395" w:type="dxa"/>
            <w:shd w:val="clear" w:color="auto" w:fill="auto"/>
            <w:tcMar>
              <w:top w:w="100" w:type="dxa"/>
              <w:left w:w="100" w:type="dxa"/>
              <w:bottom w:w="100" w:type="dxa"/>
              <w:right w:w="100" w:type="dxa"/>
            </w:tcMar>
          </w:tcPr>
          <w:p w:rsidR="007B2DC1" w:rsidRDefault="007B2DC1">
            <w:pPr>
              <w:widowControl w:val="0"/>
              <w:spacing w:line="240" w:lineRule="auto"/>
            </w:pPr>
          </w:p>
        </w:tc>
      </w:tr>
      <w:tr w:rsidR="007B2DC1">
        <w:trPr>
          <w:jc w:val="center"/>
        </w:trPr>
        <w:tc>
          <w:tcPr>
            <w:tcW w:w="1965" w:type="dxa"/>
            <w:shd w:val="clear" w:color="auto" w:fill="auto"/>
            <w:tcMar>
              <w:top w:w="100" w:type="dxa"/>
              <w:left w:w="100" w:type="dxa"/>
              <w:bottom w:w="100" w:type="dxa"/>
              <w:right w:w="100" w:type="dxa"/>
            </w:tcMar>
          </w:tcPr>
          <w:p w:rsidR="007B2DC1" w:rsidRDefault="00B62EF0">
            <w:pPr>
              <w:widowControl w:val="0"/>
              <w:spacing w:line="240" w:lineRule="auto"/>
            </w:pPr>
            <w:r>
              <w:t>Position/</w:t>
            </w:r>
            <w:r>
              <w:t>Title</w:t>
            </w:r>
          </w:p>
        </w:tc>
        <w:tc>
          <w:tcPr>
            <w:tcW w:w="7395" w:type="dxa"/>
            <w:shd w:val="clear" w:color="auto" w:fill="auto"/>
            <w:tcMar>
              <w:top w:w="100" w:type="dxa"/>
              <w:left w:w="100" w:type="dxa"/>
              <w:bottom w:w="100" w:type="dxa"/>
              <w:right w:w="100" w:type="dxa"/>
            </w:tcMar>
          </w:tcPr>
          <w:p w:rsidR="007B2DC1" w:rsidRDefault="007B2DC1">
            <w:pPr>
              <w:widowControl w:val="0"/>
              <w:spacing w:line="240" w:lineRule="auto"/>
            </w:pPr>
          </w:p>
        </w:tc>
      </w:tr>
      <w:tr w:rsidR="007B2DC1">
        <w:trPr>
          <w:jc w:val="center"/>
        </w:trPr>
        <w:tc>
          <w:tcPr>
            <w:tcW w:w="1965" w:type="dxa"/>
            <w:shd w:val="clear" w:color="auto" w:fill="auto"/>
            <w:tcMar>
              <w:top w:w="100" w:type="dxa"/>
              <w:left w:w="100" w:type="dxa"/>
              <w:bottom w:w="100" w:type="dxa"/>
              <w:right w:w="100" w:type="dxa"/>
            </w:tcMar>
          </w:tcPr>
          <w:p w:rsidR="007B2DC1" w:rsidRDefault="00B62EF0">
            <w:pPr>
              <w:widowControl w:val="0"/>
              <w:spacing w:line="240" w:lineRule="auto"/>
            </w:pPr>
            <w:r>
              <w:t>Direct Supervisor</w:t>
            </w:r>
          </w:p>
        </w:tc>
        <w:tc>
          <w:tcPr>
            <w:tcW w:w="7395" w:type="dxa"/>
            <w:shd w:val="clear" w:color="auto" w:fill="auto"/>
            <w:tcMar>
              <w:top w:w="100" w:type="dxa"/>
              <w:left w:w="100" w:type="dxa"/>
              <w:bottom w:w="100" w:type="dxa"/>
              <w:right w:w="100" w:type="dxa"/>
            </w:tcMar>
          </w:tcPr>
          <w:p w:rsidR="007B2DC1" w:rsidRDefault="007B2DC1">
            <w:pPr>
              <w:widowControl w:val="0"/>
              <w:spacing w:line="240" w:lineRule="auto"/>
            </w:pPr>
          </w:p>
        </w:tc>
      </w:tr>
    </w:tbl>
    <w:p w:rsidR="007B2DC1" w:rsidRDefault="007B2DC1">
      <w:pPr>
        <w:jc w:val="center"/>
      </w:pPr>
    </w:p>
    <w:p w:rsidR="007B2DC1" w:rsidRDefault="00B62EF0">
      <w:pPr>
        <w:rPr>
          <w:b/>
        </w:rPr>
      </w:pPr>
      <w:r>
        <w:rPr>
          <w:b/>
        </w:rPr>
        <w:t xml:space="preserve">Staff Member </w:t>
      </w:r>
    </w:p>
    <w:p w:rsidR="007B2DC1" w:rsidRDefault="007B2DC1"/>
    <w:p w:rsidR="007B2DC1" w:rsidRDefault="00B62EF0">
      <w:r>
        <w:t xml:space="preserve">What were your goals (job related and professional development) from the previous year? </w:t>
      </w:r>
    </w:p>
    <w:p w:rsidR="007B2DC1" w:rsidRDefault="007B2DC1"/>
    <w:p w:rsidR="007B2DC1" w:rsidRDefault="007B2DC1"/>
    <w:p w:rsidR="007B2DC1" w:rsidRDefault="007B2DC1"/>
    <w:p w:rsidR="007B2DC1" w:rsidRDefault="007B2DC1"/>
    <w:p w:rsidR="007B2DC1" w:rsidRDefault="00B62EF0">
      <w:r>
        <w:t xml:space="preserve">What are your accomplishments from the goals listed above? </w:t>
      </w:r>
    </w:p>
    <w:p w:rsidR="007B2DC1" w:rsidRDefault="007B2DC1"/>
    <w:p w:rsidR="007B2DC1" w:rsidRDefault="007B2DC1"/>
    <w:p w:rsidR="007B2DC1" w:rsidRDefault="007B2DC1"/>
    <w:p w:rsidR="007B2DC1" w:rsidRDefault="007B2DC1"/>
    <w:p w:rsidR="007B2DC1" w:rsidRDefault="00B62EF0">
      <w:r>
        <w:t xml:space="preserve">What are your goals (new and ongoing) for the upcoming year? </w:t>
      </w:r>
    </w:p>
    <w:p w:rsidR="007B2DC1" w:rsidRDefault="007B2DC1"/>
    <w:p w:rsidR="007B2DC1" w:rsidRDefault="007B2DC1"/>
    <w:p w:rsidR="007B2DC1" w:rsidRDefault="007B2DC1"/>
    <w:p w:rsidR="007B2DC1" w:rsidRDefault="007B2DC1"/>
    <w:p w:rsidR="007B2DC1" w:rsidRDefault="00B62EF0">
      <w:r>
        <w:t xml:space="preserve">Looking forward, how can I, as your supervisor, help you meet your goals? </w:t>
      </w:r>
    </w:p>
    <w:p w:rsidR="007B2DC1" w:rsidRDefault="007B2DC1"/>
    <w:p w:rsidR="007B2DC1" w:rsidRDefault="007B2DC1"/>
    <w:p w:rsidR="007B2DC1" w:rsidRDefault="007B2DC1"/>
    <w:p w:rsidR="007B2DC1" w:rsidRDefault="007B2DC1"/>
    <w:p w:rsidR="007B2DC1" w:rsidRDefault="007B2DC1"/>
    <w:p w:rsidR="007B2DC1" w:rsidRDefault="007B2DC1"/>
    <w:p w:rsidR="007B2DC1" w:rsidRDefault="00B62EF0">
      <w:r>
        <w:t xml:space="preserve">Any additional comments? </w:t>
      </w:r>
    </w:p>
    <w:p w:rsidR="007B2DC1" w:rsidRDefault="007B2DC1"/>
    <w:p w:rsidR="007B2DC1" w:rsidRDefault="007B2DC1"/>
    <w:p w:rsidR="007B2DC1" w:rsidRDefault="007B2DC1"/>
    <w:p w:rsidR="007B2DC1" w:rsidRDefault="007B2DC1"/>
    <w:p w:rsidR="007B2DC1" w:rsidRDefault="00B62EF0">
      <w:pPr>
        <w:rPr>
          <w:b/>
        </w:rPr>
      </w:pPr>
      <w:r>
        <w:rPr>
          <w:b/>
        </w:rPr>
        <w:t>Supervisor</w:t>
      </w:r>
    </w:p>
    <w:p w:rsidR="007B2DC1" w:rsidRDefault="007B2DC1">
      <w:pPr>
        <w:rPr>
          <w:b/>
        </w:rPr>
      </w:pPr>
    </w:p>
    <w:p w:rsidR="007B2DC1" w:rsidRDefault="00B62EF0">
      <w:r>
        <w:t xml:space="preserve">What will you do to help the staff member meet </w:t>
      </w:r>
      <w:r w:rsidR="004916B4">
        <w:t>their</w:t>
      </w:r>
      <w:r>
        <w:t xml:space="preserve"> goals defined above? </w:t>
      </w:r>
    </w:p>
    <w:p w:rsidR="007B2DC1" w:rsidRDefault="007B2DC1"/>
    <w:p w:rsidR="007B2DC1" w:rsidRDefault="007B2DC1"/>
    <w:p w:rsidR="007B2DC1" w:rsidRDefault="007B2DC1"/>
    <w:p w:rsidR="007B2DC1" w:rsidRDefault="007B2DC1"/>
    <w:p w:rsidR="007B2DC1" w:rsidRDefault="00B62EF0">
      <w:r>
        <w:t>Is t</w:t>
      </w:r>
      <w:bookmarkStart w:id="0" w:name="_GoBack"/>
      <w:r>
        <w:t>her</w:t>
      </w:r>
      <w:bookmarkEnd w:id="0"/>
      <w:r>
        <w:t xml:space="preserve">e something you would like to see the staff member learn or gain more experience with? </w:t>
      </w:r>
    </w:p>
    <w:p w:rsidR="007B2DC1" w:rsidRDefault="007B2DC1"/>
    <w:p w:rsidR="007B2DC1" w:rsidRDefault="007B2DC1"/>
    <w:p w:rsidR="007B2DC1" w:rsidRDefault="007B2DC1"/>
    <w:p w:rsidR="007B2DC1" w:rsidRDefault="007B2DC1"/>
    <w:p w:rsidR="007B2DC1" w:rsidRDefault="00B62EF0">
      <w:r>
        <w:t>Do you have concerns about the staff member? If so, what will you do to help</w:t>
      </w:r>
      <w:r>
        <w:t xml:space="preserve"> the staff member overcome these concerns? </w:t>
      </w:r>
    </w:p>
    <w:p w:rsidR="007B2DC1" w:rsidRDefault="007B2DC1"/>
    <w:p w:rsidR="007B2DC1" w:rsidRDefault="007B2DC1"/>
    <w:p w:rsidR="007B2DC1" w:rsidRDefault="007B2DC1"/>
    <w:p w:rsidR="007B2DC1" w:rsidRDefault="007B2DC1"/>
    <w:p w:rsidR="007B2DC1" w:rsidRDefault="00B62EF0">
      <w:r>
        <w:t xml:space="preserve">Are there any specific actions that need to be taken by the staff member related to the concerns above? If so, define the timeline for the specific actions. </w:t>
      </w:r>
    </w:p>
    <w:p w:rsidR="007B2DC1" w:rsidRDefault="007B2DC1"/>
    <w:p w:rsidR="007B2DC1" w:rsidRDefault="007B2DC1"/>
    <w:p w:rsidR="007B2DC1" w:rsidRDefault="007B2DC1"/>
    <w:p w:rsidR="007B2DC1" w:rsidRDefault="007B2DC1"/>
    <w:p w:rsidR="007B2DC1" w:rsidRDefault="00B62EF0">
      <w:r>
        <w:t>Any additional comments?</w:t>
      </w:r>
    </w:p>
    <w:p w:rsidR="007B2DC1" w:rsidRDefault="007B2DC1"/>
    <w:p w:rsidR="007B2DC1" w:rsidRDefault="007B2DC1"/>
    <w:p w:rsidR="007B2DC1" w:rsidRDefault="007B2DC1"/>
    <w:p w:rsidR="007B2DC1" w:rsidRDefault="007B2DC1"/>
    <w:p w:rsidR="007B2DC1" w:rsidRDefault="007B2DC1"/>
    <w:p w:rsidR="007B2DC1" w:rsidRDefault="007B2DC1"/>
    <w:p w:rsidR="007B2DC1" w:rsidRDefault="007B2DC1"/>
    <w:p w:rsidR="007B2DC1" w:rsidRDefault="007B2DC1"/>
    <w:tbl>
      <w:tblPr>
        <w:tblStyle w:val="a0"/>
        <w:tblW w:w="55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075"/>
      </w:tblGrid>
      <w:tr w:rsidR="007B2DC1">
        <w:tc>
          <w:tcPr>
            <w:tcW w:w="2505" w:type="dxa"/>
            <w:shd w:val="clear" w:color="auto" w:fill="auto"/>
            <w:tcMar>
              <w:top w:w="100" w:type="dxa"/>
              <w:left w:w="100" w:type="dxa"/>
              <w:bottom w:w="100" w:type="dxa"/>
              <w:right w:w="100" w:type="dxa"/>
            </w:tcMar>
          </w:tcPr>
          <w:p w:rsidR="007B2DC1" w:rsidRDefault="00B62EF0">
            <w:pPr>
              <w:widowControl w:val="0"/>
              <w:spacing w:line="240" w:lineRule="auto"/>
            </w:pPr>
            <w:r>
              <w:t>Review meeting date</w:t>
            </w:r>
          </w:p>
        </w:tc>
        <w:tc>
          <w:tcPr>
            <w:tcW w:w="3075" w:type="dxa"/>
            <w:shd w:val="clear" w:color="auto" w:fill="auto"/>
            <w:tcMar>
              <w:top w:w="100" w:type="dxa"/>
              <w:left w:w="100" w:type="dxa"/>
              <w:bottom w:w="100" w:type="dxa"/>
              <w:right w:w="100" w:type="dxa"/>
            </w:tcMar>
          </w:tcPr>
          <w:p w:rsidR="007B2DC1" w:rsidRDefault="007B2DC1">
            <w:pPr>
              <w:widowControl w:val="0"/>
              <w:spacing w:line="240" w:lineRule="auto"/>
            </w:pPr>
          </w:p>
        </w:tc>
      </w:tr>
    </w:tbl>
    <w:p w:rsidR="007B2DC1" w:rsidRDefault="007B2DC1"/>
    <w:p w:rsidR="007B2DC1" w:rsidRDefault="007B2DC1"/>
    <w:p w:rsidR="007B2DC1" w:rsidRDefault="00B62EF0">
      <w:r>
        <w:t xml:space="preserve">We acknowledge that we have collaboratively reviewed our goals, accomplishments, and concerns herein and have received a copy of this review. </w:t>
      </w:r>
    </w:p>
    <w:p w:rsidR="007B2DC1" w:rsidRDefault="007B2DC1"/>
    <w:tbl>
      <w:tblPr>
        <w:tblStyle w:val="a1"/>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4950"/>
        <w:gridCol w:w="1320"/>
        <w:gridCol w:w="1500"/>
      </w:tblGrid>
      <w:tr w:rsidR="007B2DC1">
        <w:tc>
          <w:tcPr>
            <w:tcW w:w="1575" w:type="dxa"/>
            <w:shd w:val="clear" w:color="auto" w:fill="auto"/>
            <w:tcMar>
              <w:top w:w="100" w:type="dxa"/>
              <w:left w:w="100" w:type="dxa"/>
              <w:bottom w:w="100" w:type="dxa"/>
              <w:right w:w="100" w:type="dxa"/>
            </w:tcMar>
          </w:tcPr>
          <w:p w:rsidR="007B2DC1" w:rsidRDefault="00B62EF0">
            <w:r>
              <w:lastRenderedPageBreak/>
              <w:t xml:space="preserve">Employee signature </w:t>
            </w:r>
          </w:p>
        </w:tc>
        <w:tc>
          <w:tcPr>
            <w:tcW w:w="4950" w:type="dxa"/>
            <w:shd w:val="clear" w:color="auto" w:fill="auto"/>
            <w:tcMar>
              <w:top w:w="100" w:type="dxa"/>
              <w:left w:w="100" w:type="dxa"/>
              <w:bottom w:w="100" w:type="dxa"/>
              <w:right w:w="100" w:type="dxa"/>
            </w:tcMar>
          </w:tcPr>
          <w:p w:rsidR="007B2DC1" w:rsidRDefault="007B2DC1">
            <w:pPr>
              <w:widowControl w:val="0"/>
              <w:spacing w:line="240" w:lineRule="auto"/>
            </w:pPr>
          </w:p>
        </w:tc>
        <w:tc>
          <w:tcPr>
            <w:tcW w:w="1320" w:type="dxa"/>
            <w:shd w:val="clear" w:color="auto" w:fill="auto"/>
            <w:tcMar>
              <w:top w:w="100" w:type="dxa"/>
              <w:left w:w="100" w:type="dxa"/>
              <w:bottom w:w="100" w:type="dxa"/>
              <w:right w:w="100" w:type="dxa"/>
            </w:tcMar>
          </w:tcPr>
          <w:p w:rsidR="007B2DC1" w:rsidRDefault="00B62EF0">
            <w:pPr>
              <w:widowControl w:val="0"/>
              <w:spacing w:line="240" w:lineRule="auto"/>
            </w:pPr>
            <w:r>
              <w:t>Signature date</w:t>
            </w:r>
          </w:p>
        </w:tc>
        <w:tc>
          <w:tcPr>
            <w:tcW w:w="1500" w:type="dxa"/>
            <w:shd w:val="clear" w:color="auto" w:fill="auto"/>
            <w:tcMar>
              <w:top w:w="100" w:type="dxa"/>
              <w:left w:w="100" w:type="dxa"/>
              <w:bottom w:w="100" w:type="dxa"/>
              <w:right w:w="100" w:type="dxa"/>
            </w:tcMar>
          </w:tcPr>
          <w:p w:rsidR="007B2DC1" w:rsidRDefault="007B2DC1">
            <w:pPr>
              <w:widowControl w:val="0"/>
              <w:spacing w:line="240" w:lineRule="auto"/>
            </w:pPr>
          </w:p>
          <w:p w:rsidR="007B2DC1" w:rsidRDefault="007B2DC1">
            <w:pPr>
              <w:widowControl w:val="0"/>
              <w:spacing w:line="240" w:lineRule="auto"/>
            </w:pPr>
          </w:p>
        </w:tc>
      </w:tr>
      <w:tr w:rsidR="007B2DC1">
        <w:tc>
          <w:tcPr>
            <w:tcW w:w="1575" w:type="dxa"/>
            <w:shd w:val="clear" w:color="auto" w:fill="auto"/>
            <w:tcMar>
              <w:top w:w="100" w:type="dxa"/>
              <w:left w:w="100" w:type="dxa"/>
              <w:bottom w:w="100" w:type="dxa"/>
              <w:right w:w="100" w:type="dxa"/>
            </w:tcMar>
          </w:tcPr>
          <w:p w:rsidR="007B2DC1" w:rsidRDefault="00B62EF0">
            <w:r>
              <w:t xml:space="preserve">Supervisor signature </w:t>
            </w:r>
          </w:p>
        </w:tc>
        <w:tc>
          <w:tcPr>
            <w:tcW w:w="4950" w:type="dxa"/>
            <w:shd w:val="clear" w:color="auto" w:fill="auto"/>
            <w:tcMar>
              <w:top w:w="100" w:type="dxa"/>
              <w:left w:w="100" w:type="dxa"/>
              <w:bottom w:w="100" w:type="dxa"/>
              <w:right w:w="100" w:type="dxa"/>
            </w:tcMar>
          </w:tcPr>
          <w:p w:rsidR="007B2DC1" w:rsidRDefault="007B2DC1">
            <w:pPr>
              <w:widowControl w:val="0"/>
              <w:spacing w:line="240" w:lineRule="auto"/>
            </w:pPr>
          </w:p>
        </w:tc>
        <w:tc>
          <w:tcPr>
            <w:tcW w:w="1320" w:type="dxa"/>
            <w:shd w:val="clear" w:color="auto" w:fill="auto"/>
            <w:tcMar>
              <w:top w:w="100" w:type="dxa"/>
              <w:left w:w="100" w:type="dxa"/>
              <w:bottom w:w="100" w:type="dxa"/>
              <w:right w:w="100" w:type="dxa"/>
            </w:tcMar>
          </w:tcPr>
          <w:p w:rsidR="007B2DC1" w:rsidRDefault="00B62EF0">
            <w:pPr>
              <w:widowControl w:val="0"/>
              <w:spacing w:line="240" w:lineRule="auto"/>
            </w:pPr>
            <w:r>
              <w:t>Signature date</w:t>
            </w:r>
          </w:p>
        </w:tc>
        <w:tc>
          <w:tcPr>
            <w:tcW w:w="1500" w:type="dxa"/>
            <w:shd w:val="clear" w:color="auto" w:fill="auto"/>
            <w:tcMar>
              <w:top w:w="100" w:type="dxa"/>
              <w:left w:w="100" w:type="dxa"/>
              <w:bottom w:w="100" w:type="dxa"/>
              <w:right w:w="100" w:type="dxa"/>
            </w:tcMar>
          </w:tcPr>
          <w:p w:rsidR="007B2DC1" w:rsidRDefault="007B2DC1">
            <w:pPr>
              <w:widowControl w:val="0"/>
              <w:spacing w:line="240" w:lineRule="auto"/>
            </w:pPr>
          </w:p>
        </w:tc>
      </w:tr>
    </w:tbl>
    <w:p w:rsidR="007B2DC1" w:rsidRDefault="00B62EF0">
      <w:pPr>
        <w:numPr>
          <w:ilvl w:val="0"/>
          <w:numId w:val="1"/>
        </w:numPr>
        <w:contextualSpacing/>
      </w:pPr>
      <w:r>
        <w:rPr>
          <w:sz w:val="18"/>
          <w:szCs w:val="18"/>
        </w:rPr>
        <w:t>After the signatures above have been captured, a copy will need to be scanned and sent to Human Resources to be maintained electronically.</w:t>
      </w:r>
    </w:p>
    <w:p w:rsidR="007B2DC1" w:rsidRDefault="007B2DC1"/>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845"/>
      </w:tblGrid>
      <w:tr w:rsidR="007B2DC1">
        <w:tc>
          <w:tcPr>
            <w:tcW w:w="4515" w:type="dxa"/>
            <w:shd w:val="clear" w:color="auto" w:fill="auto"/>
            <w:tcMar>
              <w:top w:w="100" w:type="dxa"/>
              <w:left w:w="100" w:type="dxa"/>
              <w:bottom w:w="100" w:type="dxa"/>
              <w:right w:w="100" w:type="dxa"/>
            </w:tcMar>
          </w:tcPr>
          <w:p w:rsidR="007B2DC1" w:rsidRDefault="00B62EF0">
            <w:r>
              <w:t xml:space="preserve">Supervisor’s supervisor, department head, and/or division head signature is optional </w:t>
            </w:r>
          </w:p>
        </w:tc>
        <w:tc>
          <w:tcPr>
            <w:tcW w:w="4845" w:type="dxa"/>
            <w:shd w:val="clear" w:color="auto" w:fill="auto"/>
            <w:tcMar>
              <w:top w:w="100" w:type="dxa"/>
              <w:left w:w="100" w:type="dxa"/>
              <w:bottom w:w="100" w:type="dxa"/>
              <w:right w:w="100" w:type="dxa"/>
            </w:tcMar>
          </w:tcPr>
          <w:p w:rsidR="007B2DC1" w:rsidRDefault="007B2DC1">
            <w:pPr>
              <w:widowControl w:val="0"/>
              <w:spacing w:line="240" w:lineRule="auto"/>
            </w:pPr>
          </w:p>
        </w:tc>
      </w:tr>
      <w:tr w:rsidR="007B2DC1">
        <w:tc>
          <w:tcPr>
            <w:tcW w:w="4515" w:type="dxa"/>
            <w:shd w:val="clear" w:color="auto" w:fill="auto"/>
            <w:tcMar>
              <w:top w:w="100" w:type="dxa"/>
              <w:left w:w="100" w:type="dxa"/>
              <w:bottom w:w="100" w:type="dxa"/>
              <w:right w:w="100" w:type="dxa"/>
            </w:tcMar>
          </w:tcPr>
          <w:p w:rsidR="007B2DC1" w:rsidRDefault="00B62EF0">
            <w:pPr>
              <w:widowControl w:val="0"/>
              <w:spacing w:line="240" w:lineRule="auto"/>
            </w:pPr>
            <w:r>
              <w:t>Signature date</w:t>
            </w:r>
          </w:p>
        </w:tc>
        <w:tc>
          <w:tcPr>
            <w:tcW w:w="4845" w:type="dxa"/>
            <w:shd w:val="clear" w:color="auto" w:fill="auto"/>
            <w:tcMar>
              <w:top w:w="100" w:type="dxa"/>
              <w:left w:w="100" w:type="dxa"/>
              <w:bottom w:w="100" w:type="dxa"/>
              <w:right w:w="100" w:type="dxa"/>
            </w:tcMar>
          </w:tcPr>
          <w:p w:rsidR="007B2DC1" w:rsidRDefault="007B2DC1">
            <w:pPr>
              <w:widowControl w:val="0"/>
              <w:spacing w:line="240" w:lineRule="auto"/>
            </w:pPr>
          </w:p>
        </w:tc>
      </w:tr>
    </w:tbl>
    <w:p w:rsidR="007B2DC1" w:rsidRDefault="007B2DC1"/>
    <w:p w:rsidR="007B2DC1" w:rsidRDefault="007B2DC1"/>
    <w:p w:rsidR="007B2DC1" w:rsidRDefault="00B62EF0">
      <w:pPr>
        <w:rPr>
          <w:b/>
        </w:rPr>
      </w:pPr>
      <w:r>
        <w:rPr>
          <w:b/>
        </w:rPr>
        <w:t>The University Purpose</w:t>
      </w:r>
    </w:p>
    <w:p w:rsidR="007B2DC1" w:rsidRDefault="007B2DC1">
      <w:pPr>
        <w:rPr>
          <w:b/>
        </w:rPr>
      </w:pPr>
    </w:p>
    <w:p w:rsidR="007B2DC1" w:rsidRDefault="00B62EF0">
      <w:pPr>
        <w:rPr>
          <w:color w:val="222222"/>
          <w:sz w:val="20"/>
          <w:szCs w:val="20"/>
          <w:highlight w:val="white"/>
        </w:rPr>
      </w:pPr>
      <w:r>
        <w:rPr>
          <w:color w:val="222222"/>
          <w:sz w:val="20"/>
          <w:szCs w:val="20"/>
          <w:highlight w:val="white"/>
        </w:rPr>
        <w:t>The University of the South is an institution of the Episcopal Church dedicated to the pursuit of knowledge, understanding, and wisdom in close community and in full freedom of inquiry, and enlightened by Christian faith in the Angl</w:t>
      </w:r>
      <w:r>
        <w:rPr>
          <w:color w:val="222222"/>
          <w:sz w:val="20"/>
          <w:szCs w:val="20"/>
          <w:highlight w:val="white"/>
        </w:rPr>
        <w:t>ican tradition, welcoming individuals from all backgrounds, to the end that students be prepared to search for truth, seek justice, preserve liberty under law, and serve God and humanity.</w:t>
      </w:r>
    </w:p>
    <w:p w:rsidR="007B2DC1" w:rsidRDefault="00B62EF0">
      <w:pPr>
        <w:rPr>
          <w:sz w:val="20"/>
          <w:szCs w:val="20"/>
        </w:rPr>
      </w:pPr>
      <w:r>
        <w:rPr>
          <w:sz w:val="20"/>
          <w:szCs w:val="20"/>
        </w:rPr>
        <w:t xml:space="preserve"> </w:t>
      </w:r>
    </w:p>
    <w:p w:rsidR="007B2DC1" w:rsidRDefault="00B62EF0">
      <w:pPr>
        <w:rPr>
          <w:color w:val="222222"/>
          <w:sz w:val="20"/>
          <w:szCs w:val="20"/>
          <w:highlight w:val="white"/>
        </w:rPr>
      </w:pPr>
      <w:r>
        <w:rPr>
          <w:color w:val="222222"/>
          <w:sz w:val="20"/>
          <w:szCs w:val="20"/>
          <w:highlight w:val="white"/>
        </w:rPr>
        <w:t>The College of Arts and Sciences is committed to the development of the whole person through a liberal arts education of the highest quality. Outstanding students work closely with distinguished and diverse faculty in a demanding course of humane and scien</w:t>
      </w:r>
      <w:r>
        <w:rPr>
          <w:color w:val="222222"/>
          <w:sz w:val="20"/>
          <w:szCs w:val="20"/>
          <w:highlight w:val="white"/>
        </w:rPr>
        <w:t>tific study that prepares them for lives of achievement and service. Providing rich opportunities for leadership and intellectual and spiritual growth, while grounding its community on a pledge of honor, Sewanee enables students to live with grace, integri</w:t>
      </w:r>
      <w:r>
        <w:rPr>
          <w:color w:val="222222"/>
          <w:sz w:val="20"/>
          <w:szCs w:val="20"/>
          <w:highlight w:val="white"/>
        </w:rPr>
        <w:t>ty, and a reverent concern for the world.</w:t>
      </w:r>
    </w:p>
    <w:p w:rsidR="007B2DC1" w:rsidRDefault="00B62EF0">
      <w:pPr>
        <w:rPr>
          <w:sz w:val="20"/>
          <w:szCs w:val="20"/>
        </w:rPr>
      </w:pPr>
      <w:r>
        <w:rPr>
          <w:sz w:val="20"/>
          <w:szCs w:val="20"/>
        </w:rPr>
        <w:t xml:space="preserve"> </w:t>
      </w:r>
    </w:p>
    <w:p w:rsidR="007B2DC1" w:rsidRDefault="00B62EF0">
      <w:pPr>
        <w:rPr>
          <w:color w:val="222222"/>
          <w:sz w:val="20"/>
          <w:szCs w:val="20"/>
          <w:highlight w:val="white"/>
        </w:rPr>
      </w:pPr>
      <w:r>
        <w:rPr>
          <w:color w:val="222222"/>
          <w:sz w:val="20"/>
          <w:szCs w:val="20"/>
          <w:highlight w:val="white"/>
        </w:rPr>
        <w:t>The School of Theology educates women and men to serve the broad whole of the Episcopal Church in ordained and lay vocations. The School develops leaders who are learned, skilled, informed by the Word of God, and</w:t>
      </w:r>
      <w:r>
        <w:rPr>
          <w:color w:val="222222"/>
          <w:sz w:val="20"/>
          <w:szCs w:val="20"/>
          <w:highlight w:val="white"/>
        </w:rPr>
        <w:t xml:space="preserve"> committed to the mission of Christ’s church, in the Anglican tradition of forming disciples through a common life of prayer, learning, and service. Sewanee’s seminary education and world-wide programs equip people for ministry through the gift of theologi</w:t>
      </w:r>
      <w:r>
        <w:rPr>
          <w:color w:val="222222"/>
          <w:sz w:val="20"/>
          <w:szCs w:val="20"/>
          <w:highlight w:val="white"/>
        </w:rPr>
        <w:t>cal reflection in community.</w:t>
      </w:r>
    </w:p>
    <w:p w:rsidR="007B2DC1" w:rsidRDefault="007B2DC1"/>
    <w:p w:rsidR="007B2DC1" w:rsidRDefault="007B2DC1"/>
    <w:p w:rsidR="007B2DC1" w:rsidRDefault="00B62EF0">
      <w:r>
        <w:t xml:space="preserve"> </w:t>
      </w:r>
    </w:p>
    <w:sectPr w:rsidR="007B2DC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F0" w:rsidRDefault="00B62EF0">
      <w:pPr>
        <w:spacing w:line="240" w:lineRule="auto"/>
      </w:pPr>
      <w:r>
        <w:separator/>
      </w:r>
    </w:p>
  </w:endnote>
  <w:endnote w:type="continuationSeparator" w:id="0">
    <w:p w:rsidR="00B62EF0" w:rsidRDefault="00B62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C1" w:rsidRDefault="00B62EF0">
    <w:r>
      <w:t>Revised 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F0" w:rsidRDefault="00B62EF0">
      <w:pPr>
        <w:spacing w:line="240" w:lineRule="auto"/>
      </w:pPr>
      <w:r>
        <w:separator/>
      </w:r>
    </w:p>
  </w:footnote>
  <w:footnote w:type="continuationSeparator" w:id="0">
    <w:p w:rsidR="00B62EF0" w:rsidRDefault="00B62E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0795E"/>
    <w:multiLevelType w:val="multilevel"/>
    <w:tmpl w:val="ACC23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C1"/>
    <w:rsid w:val="004916B4"/>
    <w:rsid w:val="007B2DC1"/>
    <w:rsid w:val="00B62EF0"/>
    <w:rsid w:val="00F4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514F"/>
  <w15:docId w15:val="{DFBEBD93-B030-46F0-93B0-CE680F44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South</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 Champion</dc:creator>
  <cp:lastModifiedBy>Christopher B. Champion</cp:lastModifiedBy>
  <cp:revision>2</cp:revision>
  <dcterms:created xsi:type="dcterms:W3CDTF">2022-06-07T17:55:00Z</dcterms:created>
  <dcterms:modified xsi:type="dcterms:W3CDTF">2022-06-07T17:55:00Z</dcterms:modified>
</cp:coreProperties>
</file>